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EE" w:rsidRDefault="00AF48EE" w:rsidP="00AF48EE">
      <w:pPr>
        <w:spacing w:after="0"/>
        <w:jc w:val="both"/>
      </w:pPr>
      <w:r>
        <w:t>02.07.2025 12:45</w:t>
      </w:r>
    </w:p>
    <w:p w:rsidR="00AF48EE" w:rsidRDefault="00AF48EE" w:rsidP="00AF48EE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AF48EE" w:rsidRDefault="00AF48EE" w:rsidP="00AF48EE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t>1. Общие сведения</w:t>
      </w:r>
    </w:p>
    <w:p w:rsidR="00AF48EE" w:rsidRDefault="00AF48EE" w:rsidP="00AF48EE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AF48EE" w:rsidRDefault="00AF48EE" w:rsidP="00AF48EE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AF48EE" w:rsidRDefault="00AF48EE" w:rsidP="00AF48EE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AF48EE" w:rsidRDefault="00AF48EE" w:rsidP="00AF48EE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AF48EE" w:rsidRDefault="00AF48EE" w:rsidP="00AF48EE">
      <w:pPr>
        <w:spacing w:after="0"/>
        <w:jc w:val="both"/>
      </w:pPr>
      <w:r>
        <w:t>1.5. Уникальный код эмитента, присвоенный Банком России: 28594-N</w:t>
      </w:r>
    </w:p>
    <w:p w:rsidR="00AF48EE" w:rsidRDefault="00AF48EE" w:rsidP="00AF48EE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AF48EE" w:rsidRDefault="00AF48EE" w:rsidP="00AF48EE">
      <w:pPr>
        <w:spacing w:after="0"/>
        <w:jc w:val="both"/>
      </w:pPr>
      <w:r>
        <w:t>1.7. Дата наступления события (существенного факта), о котором составлено сообщение: 01.07.2025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t>2. Содержание сообщения</w:t>
      </w:r>
    </w:p>
    <w:p w:rsidR="00AF48EE" w:rsidRDefault="00AF48EE" w:rsidP="00AF48EE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AF48EE" w:rsidRDefault="00AF48EE" w:rsidP="00AF48EE">
      <w:pPr>
        <w:spacing w:after="0"/>
        <w:jc w:val="both"/>
      </w:pPr>
      <w:r>
        <w:t>01.07.2025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AF48EE" w:rsidRDefault="00AF48EE" w:rsidP="00AF48EE">
      <w:pPr>
        <w:spacing w:after="0"/>
        <w:jc w:val="both"/>
      </w:pPr>
      <w:r>
        <w:t>01.07.2025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AF48EE" w:rsidRDefault="00AF48EE" w:rsidP="00AF48EE">
      <w:pPr>
        <w:spacing w:after="0"/>
        <w:jc w:val="both"/>
      </w:pPr>
      <w:r>
        <w:t>1.</w:t>
      </w:r>
      <w:r>
        <w:tab/>
        <w:t>О согласовании дополнительного соглашения к договору залога.</w:t>
      </w:r>
    </w:p>
    <w:p w:rsidR="00AF48EE" w:rsidRDefault="00AF48EE" w:rsidP="00AF48EE">
      <w:pPr>
        <w:spacing w:after="0"/>
        <w:jc w:val="both"/>
      </w:pPr>
      <w:r>
        <w:t>2.</w:t>
      </w:r>
      <w:r>
        <w:tab/>
        <w:t>О согласовании дополнительного соглашения к договору кредитной линии.</w:t>
      </w:r>
    </w:p>
    <w:p w:rsidR="00AF48EE" w:rsidRDefault="00AF48EE" w:rsidP="00AF48EE">
      <w:pPr>
        <w:spacing w:after="0"/>
        <w:jc w:val="both"/>
      </w:pPr>
      <w:r>
        <w:t>3.</w:t>
      </w:r>
      <w:r>
        <w:tab/>
        <w:t>Об одобрении сделки на поставку товара.</w:t>
      </w:r>
    </w:p>
    <w:p w:rsidR="00AF48EE" w:rsidRDefault="00AF48EE" w:rsidP="00AF48EE">
      <w:pPr>
        <w:spacing w:after="0"/>
        <w:jc w:val="both"/>
      </w:pPr>
      <w:r>
        <w:t>4.</w:t>
      </w:r>
      <w:r>
        <w:tab/>
        <w:t>Об утверждении плана работы Службы внутреннего аудита на 2025г.</w:t>
      </w:r>
    </w:p>
    <w:p w:rsidR="00AF48EE" w:rsidRDefault="00AF48EE" w:rsidP="00AF48EE">
      <w:pPr>
        <w:spacing w:after="0"/>
        <w:jc w:val="both"/>
      </w:pPr>
      <w:r>
        <w:t>5.</w:t>
      </w:r>
      <w:r>
        <w:tab/>
        <w:t>Об одобрении дополнительного соглашения к кредитному договору.</w:t>
      </w:r>
    </w:p>
    <w:p w:rsidR="00AF48EE" w:rsidRDefault="00AF48EE" w:rsidP="00AF48EE">
      <w:pPr>
        <w:spacing w:after="0"/>
        <w:jc w:val="both"/>
      </w:pPr>
      <w:r>
        <w:t>6.</w:t>
      </w:r>
      <w:r>
        <w:tab/>
        <w:t>Об одобрении дополнительного соглашения к кредитному договору.</w:t>
      </w:r>
    </w:p>
    <w:p w:rsidR="00AF48EE" w:rsidRDefault="00AF48EE" w:rsidP="00AF48EE">
      <w:pPr>
        <w:spacing w:after="0"/>
        <w:jc w:val="both"/>
      </w:pPr>
      <w:r>
        <w:t>7.</w:t>
      </w:r>
      <w:r>
        <w:tab/>
        <w:t>Об одобрении дополнительного соглашения к кредитному договору.</w:t>
      </w:r>
    </w:p>
    <w:p w:rsidR="00AF48EE" w:rsidRDefault="00AF48EE" w:rsidP="00AF48EE">
      <w:pPr>
        <w:spacing w:after="0"/>
        <w:jc w:val="both"/>
      </w:pPr>
      <w:r>
        <w:t>8.</w:t>
      </w:r>
      <w:r>
        <w:tab/>
        <w:t>О согласовании сделки на поставку товара.</w:t>
      </w:r>
    </w:p>
    <w:p w:rsidR="00AF48EE" w:rsidRDefault="00AF48EE" w:rsidP="00AF48EE">
      <w:pPr>
        <w:spacing w:after="0"/>
        <w:jc w:val="both"/>
      </w:pPr>
      <w:r>
        <w:t>9.</w:t>
      </w:r>
      <w:r>
        <w:tab/>
        <w:t>О согласовании сделки на поставку товара.</w:t>
      </w:r>
    </w:p>
    <w:p w:rsidR="00AF48EE" w:rsidRDefault="00AF48EE" w:rsidP="00AF48EE">
      <w:pPr>
        <w:spacing w:after="0"/>
        <w:jc w:val="both"/>
      </w:pPr>
      <w:r>
        <w:t>10.</w:t>
      </w:r>
      <w:r>
        <w:tab/>
        <w:t>О согласовании сделки на поставку товара.</w:t>
      </w:r>
    </w:p>
    <w:p w:rsidR="00AF48EE" w:rsidRDefault="00AF48EE" w:rsidP="00AF48EE">
      <w:pPr>
        <w:spacing w:after="0"/>
        <w:jc w:val="both"/>
      </w:pPr>
      <w:r>
        <w:t>11.</w:t>
      </w:r>
      <w:r>
        <w:tab/>
        <w:t>О согласовании сделки на поставку товара.</w:t>
      </w:r>
    </w:p>
    <w:p w:rsidR="00AF48EE" w:rsidRDefault="00AF48EE" w:rsidP="00AF48EE">
      <w:pPr>
        <w:spacing w:after="0"/>
        <w:jc w:val="both"/>
      </w:pPr>
      <w:r>
        <w:t>12.</w:t>
      </w:r>
      <w:r>
        <w:tab/>
        <w:t>Об одобрении сделки на поставку товара.</w:t>
      </w:r>
    </w:p>
    <w:p w:rsidR="00AF48EE" w:rsidRDefault="00AF48EE" w:rsidP="00AF48EE">
      <w:pPr>
        <w:spacing w:after="0"/>
        <w:jc w:val="both"/>
      </w:pPr>
      <w:r>
        <w:t>13.</w:t>
      </w:r>
      <w:r>
        <w:tab/>
        <w:t>О согласовании договора займа.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lastRenderedPageBreak/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AF48EE" w:rsidRDefault="00AF48EE" w:rsidP="00AF48EE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t>3. Подпись</w:t>
      </w:r>
    </w:p>
    <w:p w:rsidR="00AF48EE" w:rsidRDefault="00AF48EE" w:rsidP="00AF48EE">
      <w:pPr>
        <w:spacing w:after="0"/>
        <w:jc w:val="both"/>
      </w:pPr>
      <w:r>
        <w:t>3.1. Генеральный директор</w:t>
      </w:r>
    </w:p>
    <w:p w:rsidR="00AF48EE" w:rsidRDefault="00AF48EE" w:rsidP="00AF48EE">
      <w:pPr>
        <w:spacing w:after="0"/>
        <w:jc w:val="both"/>
      </w:pPr>
      <w:r>
        <w:t>В.Ю. Парамонова</w:t>
      </w: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</w:p>
    <w:p w:rsidR="00AF48EE" w:rsidRDefault="00AF48EE" w:rsidP="00AF48EE">
      <w:pPr>
        <w:spacing w:after="0"/>
        <w:jc w:val="both"/>
      </w:pPr>
      <w:r>
        <w:t>3.2. Дата 02.07.2025г.</w:t>
      </w:r>
    </w:p>
    <w:p w:rsidR="00512EB0" w:rsidRDefault="00AF48EE" w:rsidP="00AF48EE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  <w:bookmarkStart w:id="0" w:name="_GoBack"/>
      <w:bookmarkEnd w:id="0"/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F2"/>
    <w:rsid w:val="00024CF7"/>
    <w:rsid w:val="00090CF2"/>
    <w:rsid w:val="00512EB0"/>
    <w:rsid w:val="006D3F60"/>
    <w:rsid w:val="00A6351D"/>
    <w:rsid w:val="00A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CCCCCC"/>
                                        <w:right w:val="none" w:sz="0" w:space="0" w:color="auto"/>
                                      </w:divBdr>
                                      <w:divsChild>
                                        <w:div w:id="172695488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93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9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117721">
                                      <w:marLeft w:val="12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129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6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357004">
                                          <w:marLeft w:val="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double" w:sz="6" w:space="9" w:color="CBD5D9"/>
                                            <w:left w:val="double" w:sz="6" w:space="9" w:color="CBD5D9"/>
                                            <w:bottom w:val="double" w:sz="6" w:space="9" w:color="CBD5D9"/>
                                            <w:right w:val="double" w:sz="6" w:space="9" w:color="CBD5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2025-07-02T09:50:00Z</dcterms:created>
  <dcterms:modified xsi:type="dcterms:W3CDTF">2025-07-02T09:51:00Z</dcterms:modified>
</cp:coreProperties>
</file>