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846" w:rsidRDefault="00DE2846" w:rsidP="00DE2846">
      <w:pPr>
        <w:spacing w:after="0"/>
        <w:jc w:val="both"/>
      </w:pPr>
      <w:r>
        <w:t>13.12.2023 15:31</w:t>
      </w:r>
    </w:p>
    <w:p w:rsidR="00DE2846" w:rsidRDefault="00DE2846" w:rsidP="00DE2846">
      <w:pPr>
        <w:spacing w:after="0"/>
        <w:jc w:val="both"/>
      </w:pPr>
    </w:p>
    <w:p w:rsidR="00DE2846" w:rsidRDefault="00DE2846" w:rsidP="00DE2846">
      <w:pPr>
        <w:spacing w:after="0"/>
        <w:jc w:val="both"/>
      </w:pPr>
      <w:r>
        <w:t>АО «НПФ «</w:t>
      </w:r>
      <w:proofErr w:type="spellStart"/>
      <w:r>
        <w:t>Микран</w:t>
      </w:r>
      <w:proofErr w:type="spellEnd"/>
      <w:r>
        <w:t>»</w:t>
      </w:r>
    </w:p>
    <w:p w:rsidR="00DE2846" w:rsidRDefault="00DE2846" w:rsidP="00DE2846">
      <w:pPr>
        <w:spacing w:after="0"/>
        <w:jc w:val="both"/>
      </w:pPr>
      <w:r>
        <w:t>Созыв общего собрания участников (акционеров)</w:t>
      </w:r>
    </w:p>
    <w:p w:rsidR="00DE2846" w:rsidRDefault="00DE2846" w:rsidP="00DE2846">
      <w:pPr>
        <w:spacing w:after="0"/>
        <w:jc w:val="both"/>
      </w:pPr>
    </w:p>
    <w:p w:rsidR="00DE2846" w:rsidRDefault="00DE2846" w:rsidP="00DE2846">
      <w:pPr>
        <w:spacing w:after="0"/>
        <w:jc w:val="both"/>
      </w:pPr>
      <w:r>
        <w:t>Созыв общего собрания участников (акционеров)</w:t>
      </w:r>
    </w:p>
    <w:p w:rsidR="00DE2846" w:rsidRDefault="00DE2846" w:rsidP="00DE2846">
      <w:pPr>
        <w:spacing w:after="0"/>
        <w:jc w:val="both"/>
      </w:pPr>
    </w:p>
    <w:p w:rsidR="00DE2846" w:rsidRDefault="00DE2846" w:rsidP="00DE2846">
      <w:pPr>
        <w:spacing w:after="0"/>
        <w:jc w:val="both"/>
      </w:pPr>
      <w:r>
        <w:t>1. Общие сведения</w:t>
      </w:r>
    </w:p>
    <w:p w:rsidR="00DE2846" w:rsidRDefault="00DE2846" w:rsidP="00DE2846">
      <w:pPr>
        <w:spacing w:after="0"/>
        <w:jc w:val="both"/>
      </w:pPr>
      <w:r>
        <w:t>1.1. Полное фирменное наименование (для коммерческой организации) или наименование (для некоммерческой организации) эмитента: Акционерное общество «Научно-производственная фирма «</w:t>
      </w:r>
      <w:proofErr w:type="spellStart"/>
      <w:r>
        <w:t>Микран</w:t>
      </w:r>
      <w:proofErr w:type="spellEnd"/>
      <w:r>
        <w:t>»</w:t>
      </w:r>
    </w:p>
    <w:p w:rsidR="00DE2846" w:rsidRDefault="00DE2846" w:rsidP="00DE2846">
      <w:pPr>
        <w:spacing w:after="0"/>
        <w:jc w:val="both"/>
      </w:pPr>
      <w:r>
        <w:t>1.2. Адрес эмитента, указанный в едином государственном реестре юридических лиц: 634041, Томская обл., г. Томск, проспект Кирова, д. 51 д</w:t>
      </w:r>
    </w:p>
    <w:p w:rsidR="00DE2846" w:rsidRDefault="00DE2846" w:rsidP="00DE2846">
      <w:pPr>
        <w:spacing w:after="0"/>
        <w:jc w:val="both"/>
      </w:pPr>
      <w:r>
        <w:t>1.3. Основной государственный регистрационный номер (ОГРН) эмитента (при наличии): 1087017011113</w:t>
      </w:r>
    </w:p>
    <w:p w:rsidR="00DE2846" w:rsidRDefault="00DE2846" w:rsidP="00DE2846">
      <w:pPr>
        <w:spacing w:after="0"/>
        <w:jc w:val="both"/>
      </w:pPr>
      <w:r>
        <w:t>1.4. Идентификационный номер налогоплательщика (ИНН) эмитента (при наличии): 7017211757</w:t>
      </w:r>
    </w:p>
    <w:p w:rsidR="00DE2846" w:rsidRDefault="00DE2846" w:rsidP="00DE2846">
      <w:pPr>
        <w:spacing w:after="0"/>
        <w:jc w:val="both"/>
      </w:pPr>
      <w:r>
        <w:t>1.5. Уникальный код эмитента, присвоенный Банком России: 28594-N</w:t>
      </w:r>
    </w:p>
    <w:p w:rsidR="00DE2846" w:rsidRDefault="00DE2846" w:rsidP="00DE2846">
      <w:pPr>
        <w:spacing w:after="0"/>
        <w:jc w:val="both"/>
      </w:pPr>
      <w:r>
        <w:t>1.6. Адрес страницы в сети "Интернет", используемой эмитентом для раскрытия информации: https://www.e-disclosure.ru/portal/company.aspx?id=38815</w:t>
      </w:r>
    </w:p>
    <w:p w:rsidR="00DE2846" w:rsidRDefault="00DE2846" w:rsidP="00DE2846">
      <w:pPr>
        <w:spacing w:after="0"/>
        <w:jc w:val="both"/>
      </w:pPr>
      <w:r>
        <w:t>1.7. Дата наступления события (существенного факта), о котором составлено сообщение: 13.12.2023</w:t>
      </w:r>
    </w:p>
    <w:p w:rsidR="00DE2846" w:rsidRDefault="00DE2846" w:rsidP="00DE2846">
      <w:pPr>
        <w:spacing w:after="0"/>
        <w:jc w:val="both"/>
      </w:pPr>
    </w:p>
    <w:p w:rsidR="00DE2846" w:rsidRDefault="00DE2846" w:rsidP="00DE2846">
      <w:pPr>
        <w:spacing w:after="0"/>
        <w:jc w:val="both"/>
      </w:pPr>
      <w:r>
        <w:t>2. Содержание сообщения</w:t>
      </w:r>
    </w:p>
    <w:p w:rsidR="00DE2846" w:rsidRDefault="00DE2846" w:rsidP="00DE2846">
      <w:pPr>
        <w:spacing w:after="0"/>
        <w:jc w:val="both"/>
      </w:pPr>
      <w:r>
        <w:t xml:space="preserve">2.1. Вид общего собрания участников (акционеров) эмитента (годовое (очередное), внеочередное): </w:t>
      </w:r>
    </w:p>
    <w:p w:rsidR="00DE2846" w:rsidRDefault="00DE2846" w:rsidP="00DE2846">
      <w:pPr>
        <w:spacing w:after="0"/>
        <w:jc w:val="both"/>
      </w:pPr>
      <w:r>
        <w:t>Внеочередное.</w:t>
      </w:r>
    </w:p>
    <w:p w:rsidR="00DE2846" w:rsidRDefault="00DE2846" w:rsidP="00DE2846">
      <w:pPr>
        <w:spacing w:after="0"/>
        <w:jc w:val="both"/>
      </w:pPr>
    </w:p>
    <w:p w:rsidR="00DE2846" w:rsidRDefault="00DE2846" w:rsidP="00DE2846">
      <w:pPr>
        <w:spacing w:after="0"/>
        <w:jc w:val="both"/>
      </w:pPr>
      <w:r>
        <w:t xml:space="preserve">2.2. Форма проведения общего собрания участников (акционеров) эмитента (собрание (совместное присутствие) или заочное голосование): </w:t>
      </w:r>
    </w:p>
    <w:p w:rsidR="00DE2846" w:rsidRDefault="00DE2846" w:rsidP="00DE2846">
      <w:pPr>
        <w:spacing w:after="0"/>
        <w:jc w:val="both"/>
      </w:pPr>
      <w:r>
        <w:t>Заочное голосование.</w:t>
      </w:r>
    </w:p>
    <w:p w:rsidR="00DE2846" w:rsidRDefault="00DE2846" w:rsidP="00DE2846">
      <w:pPr>
        <w:spacing w:after="0"/>
        <w:jc w:val="both"/>
      </w:pPr>
    </w:p>
    <w:p w:rsidR="00DE2846" w:rsidRDefault="00DE2846" w:rsidP="00DE2846">
      <w:pPr>
        <w:spacing w:after="0"/>
        <w:jc w:val="both"/>
      </w:pPr>
      <w:r>
        <w:t xml:space="preserve">2.3. </w:t>
      </w:r>
      <w:proofErr w:type="gramStart"/>
      <w:r>
        <w:t>Дата, место, время проведения общего собрания участников (акционеров) эмитента, почтовый адрес, адрес электронной почты для направления заполненных бюллетеней для голосования, а если общее собрание акционеров проводится с возможностью заполнения электронной формы бюллетеней на сайте в сети "Интернет" - также адрес сайта в сети "Интернет", на котором заполняются электронные формы бюллетеней для голосования:</w:t>
      </w:r>
      <w:proofErr w:type="gramEnd"/>
    </w:p>
    <w:p w:rsidR="00DE2846" w:rsidRDefault="00DE2846" w:rsidP="00DE2846">
      <w:pPr>
        <w:spacing w:after="0"/>
        <w:jc w:val="both"/>
      </w:pPr>
      <w:r>
        <w:t>Дата проведения собрания: 16 января 2024 года.</w:t>
      </w:r>
    </w:p>
    <w:p w:rsidR="00DE2846" w:rsidRDefault="00DE2846" w:rsidP="00DE2846">
      <w:pPr>
        <w:spacing w:after="0"/>
        <w:jc w:val="both"/>
      </w:pPr>
      <w:r>
        <w:t>Место проведения собрания: Собрание проводится в форме заочного голосования.</w:t>
      </w:r>
    </w:p>
    <w:p w:rsidR="00DE2846" w:rsidRDefault="00DE2846" w:rsidP="00DE2846">
      <w:pPr>
        <w:spacing w:after="0"/>
        <w:jc w:val="both"/>
      </w:pPr>
      <w:r>
        <w:t>Почтовый адрес для направления заполненных бюллетеней для голосования: 634041, город Томск, пр-т. Кирова, д. 51Д.</w:t>
      </w:r>
    </w:p>
    <w:p w:rsidR="00DE2846" w:rsidRDefault="00DE2846" w:rsidP="00DE2846">
      <w:pPr>
        <w:spacing w:after="0"/>
        <w:jc w:val="both"/>
      </w:pPr>
    </w:p>
    <w:p w:rsidR="00DE2846" w:rsidRDefault="00DE2846" w:rsidP="00DE2846">
      <w:pPr>
        <w:spacing w:after="0"/>
        <w:jc w:val="both"/>
      </w:pPr>
      <w:r>
        <w:t xml:space="preserve">2.4. </w:t>
      </w:r>
      <w:proofErr w:type="gramStart"/>
      <w:r>
        <w:t xml:space="preserve">Время начала регистрации лиц, принимающих участие в общем собрании участников (акционеров) эмитента (в случае проведения общего собрания в форме собрания (совместного присутствия): </w:t>
      </w:r>
      <w:proofErr w:type="gramEnd"/>
    </w:p>
    <w:p w:rsidR="00DE2846" w:rsidRDefault="00DE2846" w:rsidP="00DE2846">
      <w:pPr>
        <w:spacing w:after="0"/>
        <w:jc w:val="both"/>
      </w:pPr>
      <w:r>
        <w:t xml:space="preserve">Не применимо. </w:t>
      </w:r>
    </w:p>
    <w:p w:rsidR="00DE2846" w:rsidRDefault="00DE2846" w:rsidP="00DE2846">
      <w:pPr>
        <w:spacing w:after="0"/>
        <w:jc w:val="both"/>
      </w:pPr>
    </w:p>
    <w:p w:rsidR="00DE2846" w:rsidRDefault="00DE2846" w:rsidP="00DE2846">
      <w:pPr>
        <w:spacing w:after="0"/>
        <w:jc w:val="both"/>
      </w:pPr>
      <w:r>
        <w:lastRenderedPageBreak/>
        <w:t>2.5. Дата окончания приема бюллетеней для голосования (в случае проведения общего собрания в форме заочного голосования):</w:t>
      </w:r>
    </w:p>
    <w:p w:rsidR="00DE2846" w:rsidRDefault="00DE2846" w:rsidP="00DE2846">
      <w:pPr>
        <w:spacing w:after="0"/>
        <w:jc w:val="both"/>
      </w:pPr>
      <w:r>
        <w:t>16 января 2024 г.</w:t>
      </w:r>
    </w:p>
    <w:p w:rsidR="00DE2846" w:rsidRDefault="00DE2846" w:rsidP="00DE2846">
      <w:pPr>
        <w:spacing w:after="0"/>
        <w:jc w:val="both"/>
      </w:pPr>
    </w:p>
    <w:p w:rsidR="00DE2846" w:rsidRDefault="00DE2846" w:rsidP="00DE2846">
      <w:pPr>
        <w:spacing w:after="0"/>
        <w:jc w:val="both"/>
      </w:pPr>
      <w:r>
        <w:t>2.6. Дата, на которую определяются (фиксируются) лица, имеющие право на участие в общем собрании участников (акционеров) эмитента:</w:t>
      </w:r>
    </w:p>
    <w:p w:rsidR="00DE2846" w:rsidRDefault="00DE2846" w:rsidP="00DE2846">
      <w:pPr>
        <w:spacing w:after="0"/>
        <w:jc w:val="both"/>
      </w:pPr>
      <w:r>
        <w:t>24 декабря 2023 года.</w:t>
      </w:r>
    </w:p>
    <w:p w:rsidR="00DE2846" w:rsidRDefault="00DE2846" w:rsidP="00DE2846">
      <w:pPr>
        <w:spacing w:after="0"/>
        <w:jc w:val="both"/>
      </w:pPr>
    </w:p>
    <w:p w:rsidR="00DE2846" w:rsidRDefault="00DE2846" w:rsidP="00DE2846">
      <w:pPr>
        <w:spacing w:after="0"/>
        <w:jc w:val="both"/>
      </w:pPr>
      <w:r>
        <w:t>2.7. Повестка дня общего собрания участников (акционеров) эмитента:</w:t>
      </w:r>
    </w:p>
    <w:p w:rsidR="00DE2846" w:rsidRDefault="00DE2846" w:rsidP="00DE2846">
      <w:pPr>
        <w:spacing w:after="0"/>
        <w:jc w:val="both"/>
      </w:pPr>
      <w:r>
        <w:t>Утверждение Устава АО «НПФ «</w:t>
      </w:r>
      <w:proofErr w:type="spellStart"/>
      <w:r>
        <w:t>Микран</w:t>
      </w:r>
      <w:proofErr w:type="spellEnd"/>
      <w:r>
        <w:t>» в новой редакции.</w:t>
      </w:r>
    </w:p>
    <w:p w:rsidR="00DE2846" w:rsidRDefault="00DE2846" w:rsidP="00DE2846">
      <w:pPr>
        <w:spacing w:after="0"/>
        <w:jc w:val="both"/>
      </w:pPr>
    </w:p>
    <w:p w:rsidR="00DE2846" w:rsidRDefault="00DE2846" w:rsidP="00DE2846">
      <w:pPr>
        <w:spacing w:after="0"/>
        <w:jc w:val="both"/>
      </w:pPr>
      <w:r>
        <w:t>2.8. Порядок ознакомления с информацией (материалами), подлежащей предоставлению при подготовке к проведению общего собрания участников (акционеров) эмитента, и адрес, по которому с ней можно ознакомиться:</w:t>
      </w:r>
    </w:p>
    <w:p w:rsidR="00DE2846" w:rsidRDefault="00DE2846" w:rsidP="00DE2846">
      <w:pPr>
        <w:spacing w:after="0"/>
        <w:jc w:val="both"/>
      </w:pPr>
      <w:r>
        <w:t>С информацией (материалами), подлежащими предоставлению лицам, имеющим право на участие во внеочередном общем собрании акционеров, можно ознакомиться в рабочие дни, начиная с 26 декабря 2023 г. по 15 января 2024 г. с 09:00 до 17:00 часов местного времени по адресу: Россия, г. Томск, пр. Кирова, д.51Д.</w:t>
      </w:r>
    </w:p>
    <w:p w:rsidR="00DE2846" w:rsidRDefault="00DE2846" w:rsidP="00DE2846">
      <w:pPr>
        <w:spacing w:after="0"/>
        <w:jc w:val="both"/>
      </w:pPr>
    </w:p>
    <w:p w:rsidR="00DE2846" w:rsidRDefault="00DE2846" w:rsidP="00DE2846">
      <w:pPr>
        <w:spacing w:after="0"/>
        <w:jc w:val="both"/>
      </w:pPr>
      <w:r>
        <w:t>2.9. Идентификационные признаки ценных бумаг (акций, владельцы которых имеют право на участие в общем собрании акционеров эмитента):</w:t>
      </w:r>
    </w:p>
    <w:p w:rsidR="00DE2846" w:rsidRDefault="00DE2846" w:rsidP="00DE2846">
      <w:pPr>
        <w:spacing w:after="0"/>
        <w:jc w:val="both"/>
      </w:pPr>
      <w:r>
        <w:t>Акции обыкновенные бездокументарные именные, регистрационный номер выпуска 1-01-28594-N от 06.08.2008, международный код (номер) идентификации ценных бумаг (ISIN) не присвоен, международный код классификации финансовых инструментов (CFI) не присвоен.</w:t>
      </w:r>
    </w:p>
    <w:p w:rsidR="00DE2846" w:rsidRDefault="00DE2846" w:rsidP="00DE2846">
      <w:pPr>
        <w:spacing w:after="0"/>
        <w:jc w:val="both"/>
      </w:pPr>
    </w:p>
    <w:p w:rsidR="00DE2846" w:rsidRDefault="00DE2846" w:rsidP="00DE2846">
      <w:pPr>
        <w:spacing w:after="0"/>
        <w:jc w:val="both"/>
      </w:pPr>
      <w:r>
        <w:t xml:space="preserve">2.10. </w:t>
      </w:r>
      <w:proofErr w:type="gramStart"/>
      <w:r>
        <w:t>Лицо или орган управления эмитента, принявшее (принявший) решение о созыве общего собрания участников (акционеров) эмитента, и дата принятия решения, а если таким органом эмитента является его коллегиальный исполнительный орган или совет директоров (наблюдательный совет) - также дата составления и номер протокола заседания коллегиального исполнительного органа или совета директоров (наблюдательного совета) эмитента, на котором принято указанное решение:</w:t>
      </w:r>
      <w:proofErr w:type="gramEnd"/>
    </w:p>
    <w:p w:rsidR="00DE2846" w:rsidRDefault="00DE2846" w:rsidP="00DE2846">
      <w:pPr>
        <w:spacing w:after="0"/>
        <w:jc w:val="both"/>
      </w:pPr>
      <w:r>
        <w:t>Совет директоров Акционерного общества «Научно-производственная фирма «</w:t>
      </w:r>
      <w:proofErr w:type="spellStart"/>
      <w:r>
        <w:t>Микран</w:t>
      </w:r>
      <w:proofErr w:type="spellEnd"/>
      <w:r>
        <w:t>»</w:t>
      </w:r>
    </w:p>
    <w:p w:rsidR="00DE2846" w:rsidRDefault="00DE2846" w:rsidP="00DE2846">
      <w:pPr>
        <w:spacing w:after="0"/>
        <w:jc w:val="both"/>
      </w:pPr>
      <w:r>
        <w:t>Дата принятия решения: 13 декабря 2023 года.</w:t>
      </w:r>
    </w:p>
    <w:p w:rsidR="00DE2846" w:rsidRDefault="00DE2846" w:rsidP="00DE2846">
      <w:pPr>
        <w:spacing w:after="0"/>
        <w:jc w:val="both"/>
      </w:pPr>
      <w:r>
        <w:t>Дата составления и номер протокола: Протокол №383 от 13 декабря 2023 года.</w:t>
      </w:r>
    </w:p>
    <w:p w:rsidR="00DE2846" w:rsidRDefault="00DE2846" w:rsidP="00DE2846">
      <w:pPr>
        <w:spacing w:after="0"/>
        <w:jc w:val="both"/>
      </w:pPr>
    </w:p>
    <w:p w:rsidR="00DE2846" w:rsidRDefault="00DE2846" w:rsidP="00DE2846">
      <w:pPr>
        <w:spacing w:after="0"/>
        <w:jc w:val="both"/>
      </w:pPr>
      <w:r>
        <w:t>2.11. Наименование суда, вынесшего решение о понуждении эмитента провести внеочередное общее собрание участников (акционеров), дата и иные реквизиты (при наличии) такого решения, в случае если внеочередное общее собрание участников (акционеров) эмитента проводится во исполнение решения суда:</w:t>
      </w:r>
    </w:p>
    <w:p w:rsidR="00DE2846" w:rsidRDefault="00DE2846" w:rsidP="00DE2846">
      <w:pPr>
        <w:spacing w:after="0"/>
        <w:jc w:val="both"/>
      </w:pPr>
      <w:r>
        <w:t>Не применимо.</w:t>
      </w:r>
    </w:p>
    <w:p w:rsidR="00DE2846" w:rsidRDefault="00DE2846" w:rsidP="00DE2846">
      <w:pPr>
        <w:spacing w:after="0"/>
        <w:jc w:val="both"/>
      </w:pPr>
    </w:p>
    <w:p w:rsidR="00DE2846" w:rsidRDefault="00DE2846" w:rsidP="00DE2846">
      <w:pPr>
        <w:spacing w:after="0"/>
        <w:jc w:val="both"/>
      </w:pPr>
    </w:p>
    <w:p w:rsidR="00DE2846" w:rsidRDefault="00DE2846" w:rsidP="00DE2846">
      <w:pPr>
        <w:spacing w:after="0"/>
        <w:jc w:val="both"/>
      </w:pPr>
    </w:p>
    <w:p w:rsidR="00DE2846" w:rsidRDefault="00DE2846" w:rsidP="00DE2846">
      <w:pPr>
        <w:spacing w:after="0"/>
        <w:jc w:val="both"/>
      </w:pPr>
      <w:r>
        <w:t>3. Подпись</w:t>
      </w:r>
    </w:p>
    <w:p w:rsidR="00DE2846" w:rsidRDefault="00DE2846" w:rsidP="00DE2846">
      <w:pPr>
        <w:spacing w:after="0"/>
        <w:jc w:val="both"/>
      </w:pPr>
      <w:r>
        <w:t>3.1. заместитель генерального директора (Доверенность №21-160 от 22.12.2021)</w:t>
      </w:r>
    </w:p>
    <w:p w:rsidR="00DE2846" w:rsidRDefault="00DE2846" w:rsidP="00DE2846">
      <w:pPr>
        <w:spacing w:after="0"/>
        <w:jc w:val="both"/>
      </w:pPr>
      <w:r>
        <w:t>Щербинина Ярослава Викторовна</w:t>
      </w:r>
    </w:p>
    <w:p w:rsidR="00DE2846" w:rsidRDefault="00DE2846" w:rsidP="00DE2846">
      <w:pPr>
        <w:spacing w:after="0"/>
        <w:jc w:val="both"/>
      </w:pPr>
    </w:p>
    <w:p w:rsidR="00DE2846" w:rsidRDefault="00DE2846" w:rsidP="00DE2846">
      <w:pPr>
        <w:spacing w:after="0"/>
        <w:jc w:val="both"/>
      </w:pPr>
    </w:p>
    <w:p w:rsidR="00DE2846" w:rsidRDefault="00DE2846" w:rsidP="00DE2846">
      <w:pPr>
        <w:spacing w:after="0"/>
        <w:jc w:val="both"/>
      </w:pPr>
      <w:r>
        <w:t>3.2. Дата 13.12.2023г.</w:t>
      </w:r>
    </w:p>
    <w:p w:rsidR="00DE2846" w:rsidRDefault="00DE2846" w:rsidP="00DE2846">
      <w:pPr>
        <w:spacing w:after="0"/>
        <w:jc w:val="both"/>
      </w:pPr>
      <w:r>
        <w:t>Настоящее сообщение предоставлено непосредственно субъектом раскрытия информации и опубликовано в соответствии с Положением о раскрытии информации эмитентами эмиссионных ценных бумаг или Положением о требованиях к порядку и срокам раскрытия информации, связанной с деятельностью акционерных инвестиционных фондов и управляющих компаний паевых инвестиционных фондов, а также к содержанию раскрываемой информации. За содержание сообщения и последствия его использования Агентство "Интерфакс" ответственности не несет.</w:t>
      </w:r>
    </w:p>
    <w:p w:rsidR="0001399A" w:rsidRDefault="00DE2846" w:rsidP="00DE2846">
      <w:pPr>
        <w:spacing w:after="0"/>
        <w:jc w:val="both"/>
      </w:pPr>
      <w:r>
        <w:t>© 2023 Интер</w:t>
      </w:r>
      <w:bookmarkStart w:id="0" w:name="_GoBack"/>
      <w:bookmarkEnd w:id="0"/>
      <w:r>
        <w:t>факс-ЦРКИ. Все права защищены</w:t>
      </w:r>
    </w:p>
    <w:sectPr w:rsidR="00013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174"/>
    <w:rsid w:val="0001399A"/>
    <w:rsid w:val="00400174"/>
    <w:rsid w:val="00DE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Ю. Иванова</dc:creator>
  <cp:lastModifiedBy>Алёна Ю. Иванова</cp:lastModifiedBy>
  <cp:revision>2</cp:revision>
  <dcterms:created xsi:type="dcterms:W3CDTF">2023-12-13T12:33:00Z</dcterms:created>
  <dcterms:modified xsi:type="dcterms:W3CDTF">2023-12-13T12:33:00Z</dcterms:modified>
</cp:coreProperties>
</file>