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55B" w:rsidRDefault="0075355B" w:rsidP="0075355B">
      <w:pPr>
        <w:spacing w:after="0"/>
        <w:jc w:val="both"/>
      </w:pPr>
      <w:r>
        <w:t>26.12.2023 10:34</w:t>
      </w:r>
    </w:p>
    <w:p w:rsidR="0075355B" w:rsidRDefault="0075355B" w:rsidP="0075355B">
      <w:pPr>
        <w:spacing w:after="0"/>
        <w:jc w:val="both"/>
      </w:pPr>
    </w:p>
    <w:p w:rsidR="0075355B" w:rsidRDefault="0075355B" w:rsidP="0075355B">
      <w:pPr>
        <w:spacing w:after="0"/>
        <w:jc w:val="both"/>
      </w:pPr>
      <w:r>
        <w:t>АО «НПФ «</w:t>
      </w:r>
      <w:proofErr w:type="spellStart"/>
      <w:r>
        <w:t>Микран</w:t>
      </w:r>
      <w:proofErr w:type="spellEnd"/>
      <w:r>
        <w:t>»</w:t>
      </w:r>
    </w:p>
    <w:p w:rsidR="0075355B" w:rsidRDefault="0075355B" w:rsidP="0075355B">
      <w:pPr>
        <w:spacing w:after="0"/>
        <w:jc w:val="both"/>
      </w:pPr>
      <w:r>
        <w:t>Выплаченные доходы или иные выплаты, причитающиеся владельцам ценных бумаг эмитента</w:t>
      </w:r>
    </w:p>
    <w:p w:rsidR="0075355B" w:rsidRDefault="0075355B" w:rsidP="0075355B">
      <w:pPr>
        <w:spacing w:after="0"/>
        <w:jc w:val="both"/>
      </w:pPr>
    </w:p>
    <w:p w:rsidR="0075355B" w:rsidRDefault="0075355B" w:rsidP="0075355B">
      <w:pPr>
        <w:spacing w:after="0"/>
        <w:jc w:val="both"/>
      </w:pPr>
      <w:r>
        <w:t>Выплаченные доходы или иные выплаты, причитающиеся владельцам ценных бумаг эмитента</w:t>
      </w:r>
    </w:p>
    <w:p w:rsidR="0075355B" w:rsidRDefault="0075355B" w:rsidP="0075355B">
      <w:pPr>
        <w:spacing w:after="0"/>
        <w:jc w:val="both"/>
      </w:pPr>
    </w:p>
    <w:p w:rsidR="0075355B" w:rsidRDefault="0075355B" w:rsidP="0075355B">
      <w:pPr>
        <w:spacing w:after="0"/>
        <w:jc w:val="both"/>
      </w:pPr>
      <w:r>
        <w:t>1. Общие сведения</w:t>
      </w:r>
    </w:p>
    <w:p w:rsidR="0075355B" w:rsidRDefault="0075355B" w:rsidP="0075355B">
      <w:pPr>
        <w:spacing w:after="0"/>
        <w:jc w:val="both"/>
      </w:pPr>
      <w:r>
        <w:t>1.1. Полное фирменное наименование (для коммерческой организации) или наименование (для некоммерческой организации) эмитента: Акционерное общество «Научно-производственная фирма «</w:t>
      </w:r>
      <w:proofErr w:type="spellStart"/>
      <w:r>
        <w:t>Микран</w:t>
      </w:r>
      <w:proofErr w:type="spellEnd"/>
      <w:r>
        <w:t>»</w:t>
      </w:r>
    </w:p>
    <w:p w:rsidR="0075355B" w:rsidRDefault="0075355B" w:rsidP="0075355B">
      <w:pPr>
        <w:spacing w:after="0"/>
        <w:jc w:val="both"/>
      </w:pPr>
      <w:r>
        <w:t>1.2. Адрес эмитента, указанный в едином государственном реестре юридических лиц: 634041, Томская обл., г. Томск, проспект Кирова, д. 51 д</w:t>
      </w:r>
    </w:p>
    <w:p w:rsidR="0075355B" w:rsidRDefault="0075355B" w:rsidP="0075355B">
      <w:pPr>
        <w:spacing w:after="0"/>
        <w:jc w:val="both"/>
      </w:pPr>
      <w:r>
        <w:t>1.3. Основной государственный регистрационный номер (ОГРН) эмитента (при наличии): 1087017011113</w:t>
      </w:r>
    </w:p>
    <w:p w:rsidR="0075355B" w:rsidRDefault="0075355B" w:rsidP="0075355B">
      <w:pPr>
        <w:spacing w:after="0"/>
        <w:jc w:val="both"/>
      </w:pPr>
      <w:r>
        <w:t>1.4. Идентификационный номер налогоплательщика (ИНН) эмитента (при наличии): 7017211757</w:t>
      </w:r>
    </w:p>
    <w:p w:rsidR="0075355B" w:rsidRDefault="0075355B" w:rsidP="0075355B">
      <w:pPr>
        <w:spacing w:after="0"/>
        <w:jc w:val="both"/>
      </w:pPr>
      <w:r>
        <w:t>1.5. Уникальный код эмитента, присвоенный Банком России: 28594-N</w:t>
      </w:r>
    </w:p>
    <w:p w:rsidR="0075355B" w:rsidRDefault="0075355B" w:rsidP="0075355B">
      <w:pPr>
        <w:spacing w:after="0"/>
        <w:jc w:val="both"/>
      </w:pPr>
      <w:r>
        <w:t>1.6. Адрес страницы в сети "Интернет", используемой эмитентом для раскрытия информации: https://www.e-disclosure.ru/portal/company.aspx?id=38815</w:t>
      </w:r>
    </w:p>
    <w:p w:rsidR="0075355B" w:rsidRDefault="0075355B" w:rsidP="0075355B">
      <w:pPr>
        <w:spacing w:after="0"/>
        <w:jc w:val="both"/>
      </w:pPr>
      <w:r>
        <w:t>1.7. Дата наступления события (существенного факта), о котором составлено сообщение: 26.12.2023</w:t>
      </w:r>
    </w:p>
    <w:p w:rsidR="0075355B" w:rsidRDefault="0075355B" w:rsidP="0075355B">
      <w:pPr>
        <w:spacing w:after="0"/>
        <w:jc w:val="both"/>
      </w:pPr>
    </w:p>
    <w:p w:rsidR="0075355B" w:rsidRDefault="0075355B" w:rsidP="0075355B">
      <w:pPr>
        <w:spacing w:after="0"/>
        <w:jc w:val="both"/>
      </w:pPr>
      <w:r>
        <w:t>2. Содержание сообщения</w:t>
      </w:r>
    </w:p>
    <w:p w:rsidR="0075355B" w:rsidRDefault="0075355B" w:rsidP="0075355B">
      <w:pPr>
        <w:spacing w:after="0"/>
        <w:jc w:val="both"/>
      </w:pPr>
      <w:r>
        <w:t xml:space="preserve">2.1. Идентификационные признаки ценных бумаг эмитента, по которым выплачены доходы и (или) осуществлены иные выплаты, причитающиеся их владельцам: </w:t>
      </w:r>
    </w:p>
    <w:p w:rsidR="0075355B" w:rsidRDefault="0075355B" w:rsidP="0075355B">
      <w:pPr>
        <w:spacing w:after="0"/>
        <w:jc w:val="both"/>
      </w:pPr>
      <w:r>
        <w:t>Биржевые облигации бездокументарные процентные неконвертируемые с централизованным учетом прав серии БО-01, регистрационный номер выпуска 4B02-01-28594-N от 08.06.2023, международный код (номер) идентификации ценных бумаг (ISIN) RU000A106F08, международный код классификации финансовых инструментов (CFI) DBFUFB (далее – Биржевые облигации).</w:t>
      </w:r>
    </w:p>
    <w:p w:rsidR="0075355B" w:rsidRDefault="0075355B" w:rsidP="0075355B">
      <w:pPr>
        <w:spacing w:after="0"/>
        <w:jc w:val="both"/>
      </w:pPr>
    </w:p>
    <w:p w:rsidR="0075355B" w:rsidRDefault="0075355B" w:rsidP="0075355B">
      <w:pPr>
        <w:spacing w:after="0"/>
        <w:jc w:val="both"/>
      </w:pPr>
      <w:r>
        <w:t xml:space="preserve">2.2. </w:t>
      </w:r>
      <w:proofErr w:type="gramStart"/>
      <w:r>
        <w:t>Категория выплат по ценным бумагам эмитента и (или) иных выплат, причитающихся владельцам ценных бумаг эмитента (дивиденды по акциям; проценты (купонный доход) по облигациям; номинальная стоимость (часть номинальной стоимости) облигаций; иные выплаты):</w:t>
      </w:r>
      <w:proofErr w:type="gramEnd"/>
    </w:p>
    <w:p w:rsidR="0075355B" w:rsidRDefault="0075355B" w:rsidP="0075355B">
      <w:pPr>
        <w:spacing w:after="0"/>
        <w:jc w:val="both"/>
      </w:pPr>
      <w:r>
        <w:t>Проценты (купонный доход) по Биржевым облигациям.</w:t>
      </w:r>
    </w:p>
    <w:p w:rsidR="0075355B" w:rsidRDefault="0075355B" w:rsidP="0075355B">
      <w:pPr>
        <w:spacing w:after="0"/>
        <w:jc w:val="both"/>
      </w:pPr>
    </w:p>
    <w:p w:rsidR="0075355B" w:rsidRDefault="0075355B" w:rsidP="0075355B">
      <w:pPr>
        <w:spacing w:after="0"/>
        <w:jc w:val="both"/>
      </w:pPr>
      <w:r>
        <w:t>2.3. 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эмитента:</w:t>
      </w:r>
    </w:p>
    <w:p w:rsidR="0075355B" w:rsidRDefault="0075355B" w:rsidP="0075355B">
      <w:pPr>
        <w:spacing w:after="0"/>
        <w:jc w:val="both"/>
      </w:pPr>
      <w:r>
        <w:t>2-й купонный период</w:t>
      </w:r>
    </w:p>
    <w:p w:rsidR="0075355B" w:rsidRDefault="0075355B" w:rsidP="0075355B">
      <w:pPr>
        <w:spacing w:after="0"/>
        <w:jc w:val="both"/>
      </w:pPr>
      <w:r>
        <w:t>дата начала купонного периода: 26.09.2023</w:t>
      </w:r>
    </w:p>
    <w:p w:rsidR="0075355B" w:rsidRDefault="0075355B" w:rsidP="0075355B">
      <w:pPr>
        <w:spacing w:after="0"/>
        <w:jc w:val="both"/>
      </w:pPr>
      <w:r>
        <w:t>дата окончания купонного периода: 26.12.2023</w:t>
      </w:r>
    </w:p>
    <w:p w:rsidR="0075355B" w:rsidRDefault="0075355B" w:rsidP="0075355B">
      <w:pPr>
        <w:spacing w:after="0"/>
        <w:jc w:val="both"/>
      </w:pPr>
    </w:p>
    <w:p w:rsidR="0075355B" w:rsidRDefault="0075355B" w:rsidP="0075355B">
      <w:pPr>
        <w:spacing w:after="0"/>
        <w:jc w:val="both"/>
      </w:pPr>
      <w:r>
        <w:t>2.4. Общий размер выплаченных доходов по ценным бумагам эмитента, а также иных выплат, причитающихся владельцам ценных бумаг эмитента:</w:t>
      </w:r>
    </w:p>
    <w:p w:rsidR="0075355B" w:rsidRDefault="0075355B" w:rsidP="0075355B">
      <w:pPr>
        <w:spacing w:after="0"/>
        <w:jc w:val="both"/>
      </w:pPr>
      <w:r>
        <w:t>За 2-й купонный период: 15 580 000,00 (пятнадцать миллионов пятьсот восемьдесят тысяч рублей 00 копеек) (12,50% годовых).</w:t>
      </w:r>
    </w:p>
    <w:p w:rsidR="0075355B" w:rsidRDefault="0075355B" w:rsidP="0075355B">
      <w:pPr>
        <w:spacing w:after="0"/>
        <w:jc w:val="both"/>
      </w:pPr>
    </w:p>
    <w:p w:rsidR="0075355B" w:rsidRDefault="0075355B" w:rsidP="0075355B">
      <w:pPr>
        <w:spacing w:after="0"/>
        <w:jc w:val="both"/>
      </w:pPr>
      <w:r>
        <w:lastRenderedPageBreak/>
        <w:t>2.5. Размер выплаченных доходов, а также иных выплат в расчете на одну ценную бумагу эмитента:</w:t>
      </w:r>
    </w:p>
    <w:p w:rsidR="0075355B" w:rsidRDefault="0075355B" w:rsidP="0075355B">
      <w:pPr>
        <w:spacing w:after="0"/>
        <w:jc w:val="both"/>
      </w:pPr>
      <w:r>
        <w:t>За 2-й купонный период: 31,16 (тридцать один рубль шестнадцать копеек) (12,50% годовых).</w:t>
      </w:r>
    </w:p>
    <w:p w:rsidR="0075355B" w:rsidRDefault="0075355B" w:rsidP="0075355B">
      <w:pPr>
        <w:spacing w:after="0"/>
        <w:jc w:val="both"/>
      </w:pPr>
    </w:p>
    <w:p w:rsidR="0075355B" w:rsidRDefault="0075355B" w:rsidP="0075355B">
      <w:pPr>
        <w:spacing w:after="0"/>
        <w:jc w:val="both"/>
      </w:pPr>
      <w:r>
        <w:t>2.6. 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выплаты:</w:t>
      </w:r>
    </w:p>
    <w:p w:rsidR="0075355B" w:rsidRDefault="0075355B" w:rsidP="0075355B">
      <w:pPr>
        <w:spacing w:after="0"/>
        <w:jc w:val="both"/>
      </w:pPr>
      <w:r>
        <w:t>500 000 (Пятьсот тысяч) штук Биржевых облигаций.</w:t>
      </w:r>
    </w:p>
    <w:p w:rsidR="0075355B" w:rsidRDefault="0075355B" w:rsidP="0075355B">
      <w:pPr>
        <w:spacing w:after="0"/>
        <w:jc w:val="both"/>
      </w:pPr>
    </w:p>
    <w:p w:rsidR="0075355B" w:rsidRDefault="0075355B" w:rsidP="0075355B">
      <w:pPr>
        <w:spacing w:after="0"/>
        <w:jc w:val="both"/>
      </w:pPr>
      <w:r>
        <w:t>2.7. Форма выплаты доходов по ценным бумагам эмитента и (или) осуществления иных выплат, причитающихся владельцам ценных бумаг эмитента (денежные средства):</w:t>
      </w:r>
    </w:p>
    <w:p w:rsidR="0075355B" w:rsidRDefault="0075355B" w:rsidP="0075355B">
      <w:pPr>
        <w:spacing w:after="0"/>
        <w:jc w:val="both"/>
      </w:pPr>
      <w:r>
        <w:t>Выплата (передача) купонного дохода по Биржевым облигациям производится денежными средствами в российских рублях в безналичном порядке.</w:t>
      </w:r>
    </w:p>
    <w:p w:rsidR="0075355B" w:rsidRDefault="0075355B" w:rsidP="0075355B">
      <w:pPr>
        <w:spacing w:after="0"/>
        <w:jc w:val="both"/>
      </w:pPr>
    </w:p>
    <w:p w:rsidR="0075355B" w:rsidRDefault="0075355B" w:rsidP="0075355B">
      <w:pPr>
        <w:spacing w:after="0"/>
        <w:jc w:val="both"/>
      </w:pPr>
      <w:r>
        <w:t>2.8. Дата, на которую определялись лица, имевшие право на получение дивидендов, в случае, если выплаченными доходами по ценным бумагам эмитента являются дивиденды по акциям эмитента:</w:t>
      </w:r>
    </w:p>
    <w:p w:rsidR="0075355B" w:rsidRDefault="0075355B" w:rsidP="0075355B">
      <w:pPr>
        <w:spacing w:after="0"/>
        <w:jc w:val="both"/>
      </w:pPr>
      <w:r>
        <w:t>Не применимо.</w:t>
      </w:r>
    </w:p>
    <w:p w:rsidR="0075355B" w:rsidRDefault="0075355B" w:rsidP="0075355B">
      <w:pPr>
        <w:spacing w:after="0"/>
        <w:jc w:val="both"/>
      </w:pPr>
    </w:p>
    <w:p w:rsidR="0075355B" w:rsidRDefault="0075355B" w:rsidP="0075355B">
      <w:pPr>
        <w:spacing w:after="0"/>
        <w:jc w:val="both"/>
      </w:pPr>
      <w:r>
        <w:t>2.9.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</w:t>
      </w:r>
    </w:p>
    <w:p w:rsidR="0075355B" w:rsidRDefault="0075355B" w:rsidP="0075355B">
      <w:pPr>
        <w:spacing w:after="0"/>
        <w:jc w:val="both"/>
      </w:pPr>
      <w:r>
        <w:t>26.12.2023.</w:t>
      </w:r>
    </w:p>
    <w:p w:rsidR="0075355B" w:rsidRDefault="0075355B" w:rsidP="0075355B">
      <w:pPr>
        <w:spacing w:after="0"/>
        <w:jc w:val="both"/>
      </w:pPr>
    </w:p>
    <w:p w:rsidR="0075355B" w:rsidRDefault="0075355B" w:rsidP="0075355B">
      <w:pPr>
        <w:spacing w:after="0"/>
        <w:jc w:val="both"/>
      </w:pPr>
      <w:r>
        <w:t>2.10 Объем (в процентах), в котором исполнено обязательство по выплате доходов по ценным бумагам эмитента и (или) осуществлению иных выплат, причитающихся владельцам ценных бумаг эмитента, а также причины исполнения указанного обязательства не в полном объеме, в случае если так</w:t>
      </w:r>
      <w:bookmarkStart w:id="0" w:name="_GoBack"/>
      <w:bookmarkEnd w:id="0"/>
      <w:r>
        <w:t xml:space="preserve">ое обязательство исполнено эмитентом не в полном объеме: </w:t>
      </w:r>
    </w:p>
    <w:p w:rsidR="0075355B" w:rsidRDefault="0075355B" w:rsidP="0075355B">
      <w:pPr>
        <w:spacing w:after="0"/>
        <w:jc w:val="both"/>
      </w:pPr>
      <w:r>
        <w:t>100%. Доходы по Биржевым облигациям выплачены в полном объеме.</w:t>
      </w:r>
    </w:p>
    <w:p w:rsidR="0075355B" w:rsidRDefault="0075355B" w:rsidP="0075355B">
      <w:pPr>
        <w:spacing w:after="0"/>
        <w:jc w:val="both"/>
      </w:pPr>
    </w:p>
    <w:p w:rsidR="0075355B" w:rsidRDefault="0075355B" w:rsidP="0075355B">
      <w:pPr>
        <w:spacing w:after="0"/>
        <w:jc w:val="both"/>
      </w:pPr>
    </w:p>
    <w:p w:rsidR="0075355B" w:rsidRDefault="0075355B" w:rsidP="0075355B">
      <w:pPr>
        <w:spacing w:after="0"/>
        <w:jc w:val="both"/>
      </w:pPr>
      <w:r>
        <w:t>3. Подпись</w:t>
      </w:r>
    </w:p>
    <w:p w:rsidR="0075355B" w:rsidRDefault="0075355B" w:rsidP="0075355B">
      <w:pPr>
        <w:spacing w:after="0"/>
        <w:jc w:val="both"/>
      </w:pPr>
      <w:r>
        <w:t>3.1. заместитель генерального директора (Доверенность №21-160 от 22.12.2021)</w:t>
      </w:r>
    </w:p>
    <w:p w:rsidR="0075355B" w:rsidRDefault="0075355B" w:rsidP="0075355B">
      <w:pPr>
        <w:spacing w:after="0"/>
        <w:jc w:val="both"/>
      </w:pPr>
      <w:r>
        <w:t>Щербинина Ярослава Викторовна</w:t>
      </w:r>
    </w:p>
    <w:p w:rsidR="0075355B" w:rsidRDefault="0075355B" w:rsidP="0075355B">
      <w:pPr>
        <w:spacing w:after="0"/>
        <w:jc w:val="both"/>
      </w:pPr>
    </w:p>
    <w:p w:rsidR="0075355B" w:rsidRDefault="0075355B" w:rsidP="0075355B">
      <w:pPr>
        <w:spacing w:after="0"/>
        <w:jc w:val="both"/>
      </w:pPr>
    </w:p>
    <w:p w:rsidR="0075355B" w:rsidRDefault="0075355B" w:rsidP="0075355B">
      <w:pPr>
        <w:spacing w:after="0"/>
        <w:jc w:val="both"/>
      </w:pPr>
      <w:r>
        <w:t>3.2. Дата 26.12.2023г.</w:t>
      </w:r>
    </w:p>
    <w:p w:rsidR="0075355B" w:rsidRDefault="0075355B" w:rsidP="0075355B">
      <w:pPr>
        <w:spacing w:after="0"/>
        <w:jc w:val="both"/>
      </w:pPr>
      <w:r>
        <w:t>Настоящее сообщение предоставлено непосредственно субъектом раскрытия информации и опубликовано в соответствии с Положением о раскрытии информации эмитентами эмиссионных ценных бумаг или Положением о требованиях к порядку и срокам раскрытия информации, связанной с деятельностью акционерных инвестиционных фондов и управляющих компаний паевых инвестиционных фондов, а также к содержанию раскрываемой информации. За содержание сообщения и последствия его использования Агентство "Интерфакс" ответственности не несет.</w:t>
      </w:r>
    </w:p>
    <w:p w:rsidR="003332B4" w:rsidRDefault="0075355B" w:rsidP="0075355B">
      <w:pPr>
        <w:spacing w:after="0"/>
        <w:jc w:val="both"/>
      </w:pPr>
      <w:r>
        <w:t>© 2023 Интерфакс-ЦРКИ. Все права защищены</w:t>
      </w:r>
    </w:p>
    <w:sectPr w:rsidR="00333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55B"/>
    <w:rsid w:val="003332B4"/>
    <w:rsid w:val="0075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2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92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94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1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22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2" w:color="CCCCCC"/>
                                        <w:right w:val="none" w:sz="0" w:space="0" w:color="auto"/>
                                      </w:divBdr>
                                      <w:divsChild>
                                        <w:div w:id="7086068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035700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1692258">
                                      <w:marLeft w:val="12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806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68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411779">
                                          <w:marLeft w:val="0"/>
                                          <w:marRight w:val="0"/>
                                          <w:marTop w:val="330"/>
                                          <w:marBottom w:val="0"/>
                                          <w:divBdr>
                                            <w:top w:val="double" w:sz="6" w:space="9" w:color="CBD5D9"/>
                                            <w:left w:val="double" w:sz="6" w:space="9" w:color="CBD5D9"/>
                                            <w:bottom w:val="double" w:sz="6" w:space="9" w:color="CBD5D9"/>
                                            <w:right w:val="double" w:sz="6" w:space="9" w:color="CBD5D9"/>
                                          </w:divBdr>
                                        </w:div>
                                        <w:div w:id="1561598732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Ю. Иванова</dc:creator>
  <cp:lastModifiedBy>Алёна Ю. Иванова</cp:lastModifiedBy>
  <cp:revision>1</cp:revision>
  <dcterms:created xsi:type="dcterms:W3CDTF">2023-12-26T08:06:00Z</dcterms:created>
  <dcterms:modified xsi:type="dcterms:W3CDTF">2023-12-26T08:09:00Z</dcterms:modified>
</cp:coreProperties>
</file>